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3124E" w14:textId="36F5AD26" w:rsidR="00FB0D32" w:rsidRDefault="00FB0D32" w:rsidP="00FB0D32">
      <w:pPr>
        <w:ind w:left="709"/>
      </w:pPr>
    </w:p>
    <w:p w14:paraId="2AFBE779" w14:textId="77777777" w:rsidR="0027528F" w:rsidRPr="00482CC5" w:rsidRDefault="0027528F" w:rsidP="0027528F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D0980">
        <w:rPr>
          <w:rFonts w:cstheme="minorHAnsi"/>
          <w:b/>
          <w:color w:val="FF0000"/>
          <w:sz w:val="40"/>
          <w:szCs w:val="40"/>
        </w:rPr>
        <w:t xml:space="preserve">ROMA STORIA </w:t>
      </w:r>
      <w:proofErr w:type="gramStart"/>
      <w:r w:rsidRPr="009D0980">
        <w:rPr>
          <w:rFonts w:cstheme="minorHAnsi"/>
          <w:b/>
          <w:color w:val="FF0000"/>
          <w:sz w:val="40"/>
          <w:szCs w:val="40"/>
        </w:rPr>
        <w:t>FESTIVAL</w:t>
      </w:r>
      <w:r>
        <w:rPr>
          <w:rFonts w:cstheme="minorHAnsi"/>
          <w:b/>
          <w:color w:val="FF0000"/>
          <w:sz w:val="48"/>
          <w:szCs w:val="48"/>
        </w:rPr>
        <w:br/>
      </w:r>
      <w:r>
        <w:rPr>
          <w:rFonts w:ascii="Arial" w:hAnsi="Arial" w:cs="Arial"/>
          <w:b/>
          <w:sz w:val="30"/>
          <w:szCs w:val="30"/>
        </w:rPr>
        <w:t>“</w:t>
      </w:r>
      <w:proofErr w:type="gramEnd"/>
      <w:r>
        <w:rPr>
          <w:rFonts w:ascii="Arial" w:hAnsi="Arial" w:cs="Arial"/>
          <w:b/>
          <w:sz w:val="30"/>
          <w:szCs w:val="30"/>
        </w:rPr>
        <w:t>Il carattere dei Romani”</w:t>
      </w:r>
    </w:p>
    <w:p w14:paraId="1CEBE91F" w14:textId="77777777" w:rsidR="0027528F" w:rsidRDefault="0027528F" w:rsidP="0027528F">
      <w:pPr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19-22 settembre 2024 a Roma</w:t>
      </w:r>
    </w:p>
    <w:p w14:paraId="215B0DC6" w14:textId="77777777" w:rsidR="0027528F" w:rsidRPr="000C467B" w:rsidRDefault="0027528F" w:rsidP="0027528F">
      <w:pPr>
        <w:jc w:val="center"/>
        <w:rPr>
          <w:rFonts w:ascii="Arial" w:hAnsi="Arial" w:cs="Arial"/>
          <w:sz w:val="28"/>
          <w:szCs w:val="30"/>
        </w:rPr>
      </w:pPr>
      <w:r w:rsidRPr="000C467B">
        <w:rPr>
          <w:rFonts w:ascii="Arial" w:hAnsi="Arial" w:cs="Arial"/>
          <w:sz w:val="28"/>
          <w:szCs w:val="30"/>
        </w:rPr>
        <w:t xml:space="preserve"> </w:t>
      </w:r>
      <w:r>
        <w:rPr>
          <w:rFonts w:ascii="Arial" w:hAnsi="Arial" w:cs="Arial"/>
          <w:sz w:val="28"/>
          <w:szCs w:val="30"/>
        </w:rPr>
        <w:t>Personalità e simboli della storia di Roma</w:t>
      </w:r>
    </w:p>
    <w:p w14:paraId="3D2C31A8" w14:textId="77777777" w:rsidR="0027528F" w:rsidRDefault="0027528F" w:rsidP="0027528F">
      <w:pPr>
        <w:ind w:left="1134" w:right="1134"/>
        <w:rPr>
          <w:rFonts w:ascii="Arial" w:hAnsi="Arial" w:cs="Arial"/>
          <w:b/>
          <w:sz w:val="30"/>
          <w:szCs w:val="30"/>
        </w:rPr>
      </w:pPr>
    </w:p>
    <w:p w14:paraId="6379D3DE" w14:textId="77777777" w:rsidR="0027528F" w:rsidRDefault="0027528F" w:rsidP="0027528F">
      <w:pPr>
        <w:ind w:left="1134" w:right="1134"/>
        <w:rPr>
          <w:rFonts w:ascii="Arial" w:hAnsi="Arial" w:cs="Arial"/>
          <w:b/>
          <w:sz w:val="30"/>
          <w:szCs w:val="30"/>
        </w:rPr>
      </w:pPr>
    </w:p>
    <w:p w14:paraId="52015777" w14:textId="31214D48" w:rsidR="00890709" w:rsidRPr="00856EE5" w:rsidRDefault="0027528F" w:rsidP="00890709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>Dopo il successo delle prime due edizioni, dal 19 al 22 settembre 2024</w:t>
      </w:r>
      <w:r w:rsidR="00890709">
        <w:rPr>
          <w:rFonts w:asciiTheme="majorHAnsi" w:hAnsiTheme="majorHAnsi" w:cstheme="majorHAnsi"/>
        </w:rPr>
        <w:t>,</w:t>
      </w:r>
      <w:r w:rsidRPr="00856EE5">
        <w:rPr>
          <w:rFonts w:asciiTheme="majorHAnsi" w:hAnsiTheme="majorHAnsi" w:cstheme="majorHAnsi"/>
        </w:rPr>
        <w:t xml:space="preserve"> torna il grande racconto della storia nella Capitale. Durante le quattro giornate del </w:t>
      </w:r>
      <w:r w:rsidRPr="00856EE5">
        <w:rPr>
          <w:rFonts w:asciiTheme="majorHAnsi" w:hAnsiTheme="majorHAnsi" w:cstheme="majorHAnsi"/>
          <w:b/>
        </w:rPr>
        <w:t>Roma Storia Festival</w:t>
      </w:r>
      <w:r w:rsidRPr="00856EE5">
        <w:rPr>
          <w:rFonts w:asciiTheme="majorHAnsi" w:hAnsiTheme="majorHAnsi" w:cstheme="majorHAnsi"/>
        </w:rPr>
        <w:t xml:space="preserve"> </w:t>
      </w:r>
      <w:r w:rsidR="00890709">
        <w:rPr>
          <w:rFonts w:asciiTheme="majorHAnsi" w:hAnsiTheme="majorHAnsi" w:cstheme="majorHAnsi"/>
        </w:rPr>
        <w:t xml:space="preserve">sono previsti </w:t>
      </w:r>
      <w:r w:rsidR="00890709">
        <w:rPr>
          <w:rFonts w:asciiTheme="majorHAnsi" w:hAnsiTheme="majorHAnsi" w:cstheme="majorHAnsi"/>
          <w:b/>
          <w:bCs/>
        </w:rPr>
        <w:t xml:space="preserve">19 appuntamenti: </w:t>
      </w:r>
      <w:r w:rsidR="00890709">
        <w:rPr>
          <w:rFonts w:asciiTheme="majorHAnsi" w:hAnsiTheme="majorHAnsi" w:cstheme="majorHAnsi"/>
          <w:bCs/>
        </w:rPr>
        <w:t>18 lezioni magistrali,</w:t>
      </w:r>
      <w:r w:rsidR="00890709">
        <w:rPr>
          <w:rFonts w:asciiTheme="majorHAnsi" w:hAnsiTheme="majorHAnsi" w:cstheme="majorHAnsi"/>
          <w:b/>
        </w:rPr>
        <w:t xml:space="preserve"> </w:t>
      </w:r>
      <w:r w:rsidR="00890709">
        <w:rPr>
          <w:rFonts w:asciiTheme="majorHAnsi" w:hAnsiTheme="majorHAnsi" w:cstheme="majorHAnsi"/>
        </w:rPr>
        <w:t xml:space="preserve">inedite e gratuite, con la partecipazione dei più autorevoli storici italiani, di scrittori e studiosi, e un incontro tra gli studenti di </w:t>
      </w:r>
      <w:r w:rsidR="004B6804">
        <w:rPr>
          <w:rFonts w:asciiTheme="majorHAnsi" w:hAnsiTheme="majorHAnsi" w:cstheme="majorHAnsi"/>
        </w:rPr>
        <w:t>due licei</w:t>
      </w:r>
      <w:r w:rsidR="00890709">
        <w:rPr>
          <w:rFonts w:asciiTheme="majorHAnsi" w:hAnsiTheme="majorHAnsi" w:cstheme="majorHAnsi"/>
        </w:rPr>
        <w:t xml:space="preserve"> la mattina di venerdì.</w:t>
      </w:r>
    </w:p>
    <w:p w14:paraId="504889F7" w14:textId="4F6D65A8" w:rsidR="0027528F" w:rsidRPr="00856EE5" w:rsidRDefault="009660DF" w:rsidP="0027528F">
      <w:pPr>
        <w:ind w:left="1134" w:right="113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Il tema di questa edizione è “</w:t>
      </w:r>
      <w:r w:rsidR="0027528F" w:rsidRPr="00856EE5">
        <w:rPr>
          <w:rFonts w:asciiTheme="majorHAnsi" w:hAnsiTheme="majorHAnsi" w:cstheme="majorHAnsi"/>
          <w:color w:val="FF0000"/>
        </w:rPr>
        <w:t>Il carattere dei Romani</w:t>
      </w:r>
      <w:r>
        <w:rPr>
          <w:rFonts w:asciiTheme="majorHAnsi" w:hAnsiTheme="majorHAnsi" w:cstheme="majorHAnsi"/>
        </w:rPr>
        <w:t>”;</w:t>
      </w:r>
      <w:r w:rsidR="0027528F" w:rsidRPr="00856EE5">
        <w:rPr>
          <w:rFonts w:asciiTheme="majorHAnsi" w:hAnsiTheme="majorHAnsi" w:cstheme="majorHAnsi"/>
        </w:rPr>
        <w:t xml:space="preserve"> la suggestiva cornice di piazza di Pietra, la </w:t>
      </w:r>
      <w:r w:rsidR="0027528F" w:rsidRPr="00856EE5">
        <w:rPr>
          <w:rFonts w:asciiTheme="majorHAnsi" w:hAnsiTheme="majorHAnsi" w:cstheme="majorHAnsi"/>
          <w:bCs/>
        </w:rPr>
        <w:t xml:space="preserve">Sala del Tempio di </w:t>
      </w:r>
      <w:proofErr w:type="spellStart"/>
      <w:r w:rsidR="0027528F" w:rsidRPr="00856EE5">
        <w:rPr>
          <w:rFonts w:asciiTheme="majorHAnsi" w:hAnsiTheme="majorHAnsi" w:cstheme="majorHAnsi"/>
          <w:bCs/>
        </w:rPr>
        <w:t>Vibia</w:t>
      </w:r>
      <w:proofErr w:type="spellEnd"/>
      <w:r w:rsidR="0027528F" w:rsidRPr="00856EE5">
        <w:rPr>
          <w:rFonts w:asciiTheme="majorHAnsi" w:hAnsiTheme="majorHAnsi" w:cstheme="majorHAnsi"/>
          <w:bCs/>
        </w:rPr>
        <w:t xml:space="preserve"> Sabina e Adriano e la </w:t>
      </w:r>
      <w:r w:rsidR="0027528F" w:rsidRPr="00856EE5">
        <w:rPr>
          <w:rFonts w:asciiTheme="majorHAnsi" w:hAnsiTheme="majorHAnsi" w:cstheme="majorHAnsi"/>
        </w:rPr>
        <w:t xml:space="preserve">Sala del Consiglio della Camera di Commercio ospiteranno gli appuntamenti in programma. </w:t>
      </w:r>
      <w:r w:rsidR="0027528F" w:rsidRPr="00856EE5">
        <w:rPr>
          <w:rFonts w:asciiTheme="majorHAnsi" w:hAnsiTheme="majorHAnsi" w:cstheme="majorHAnsi"/>
          <w:b/>
        </w:rPr>
        <w:t xml:space="preserve"> </w:t>
      </w:r>
    </w:p>
    <w:p w14:paraId="09E196F6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  <w:bCs/>
        </w:rPr>
      </w:pPr>
      <w:r w:rsidRPr="00856EE5">
        <w:rPr>
          <w:rFonts w:asciiTheme="majorHAnsi" w:hAnsiTheme="majorHAnsi" w:cstheme="majorHAnsi"/>
          <w:bCs/>
        </w:rPr>
        <w:t xml:space="preserve">L’evento è promosso e organizzato dalla </w:t>
      </w:r>
      <w:r w:rsidRPr="00856EE5">
        <w:rPr>
          <w:rFonts w:asciiTheme="majorHAnsi" w:hAnsiTheme="majorHAnsi" w:cstheme="majorHAnsi"/>
          <w:b/>
        </w:rPr>
        <w:t>Camera di Commercio di Roma</w:t>
      </w:r>
      <w:r w:rsidRPr="00856EE5">
        <w:rPr>
          <w:rFonts w:asciiTheme="majorHAnsi" w:hAnsiTheme="majorHAnsi" w:cstheme="majorHAnsi"/>
          <w:bCs/>
        </w:rPr>
        <w:t xml:space="preserve">, ideato e progettato dagli </w:t>
      </w:r>
      <w:r w:rsidRPr="00856EE5">
        <w:rPr>
          <w:rFonts w:asciiTheme="majorHAnsi" w:hAnsiTheme="majorHAnsi" w:cstheme="majorHAnsi"/>
          <w:b/>
        </w:rPr>
        <w:t>Editori Laterza</w:t>
      </w:r>
      <w:r w:rsidRPr="00856EE5">
        <w:rPr>
          <w:rFonts w:asciiTheme="majorHAnsi" w:hAnsiTheme="majorHAnsi" w:cstheme="majorHAnsi"/>
          <w:bCs/>
        </w:rPr>
        <w:t xml:space="preserve"> con il patrocinio </w:t>
      </w:r>
      <w:r w:rsidRPr="00856EE5">
        <w:rPr>
          <w:rFonts w:asciiTheme="majorHAnsi" w:hAnsiTheme="majorHAnsi" w:cstheme="majorHAnsi"/>
        </w:rPr>
        <w:t xml:space="preserve">della </w:t>
      </w:r>
      <w:r w:rsidRPr="00856EE5">
        <w:rPr>
          <w:rFonts w:asciiTheme="majorHAnsi" w:hAnsiTheme="majorHAnsi" w:cstheme="majorHAnsi"/>
          <w:b/>
        </w:rPr>
        <w:t>Commissione europea</w:t>
      </w:r>
      <w:r w:rsidRPr="00856EE5">
        <w:rPr>
          <w:rFonts w:asciiTheme="majorHAnsi" w:hAnsiTheme="majorHAnsi" w:cstheme="majorHAnsi"/>
        </w:rPr>
        <w:t xml:space="preserve"> e di</w:t>
      </w:r>
      <w:r w:rsidRPr="00856EE5">
        <w:rPr>
          <w:rFonts w:asciiTheme="majorHAnsi" w:hAnsiTheme="majorHAnsi" w:cstheme="majorHAnsi"/>
          <w:b/>
        </w:rPr>
        <w:t xml:space="preserve"> Roma Capitale Assessorato alla Cultura</w:t>
      </w:r>
      <w:r w:rsidRPr="00856EE5">
        <w:rPr>
          <w:rFonts w:asciiTheme="majorHAnsi" w:hAnsiTheme="majorHAnsi" w:cstheme="majorHAnsi"/>
          <w:bCs/>
        </w:rPr>
        <w:t>.</w:t>
      </w:r>
    </w:p>
    <w:p w14:paraId="2E6900C2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  <w:bCs/>
        </w:rPr>
      </w:pPr>
    </w:p>
    <w:p w14:paraId="740EDF56" w14:textId="49042D5F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“La Camera di Commercio di Roma sostiene e promuove con convinzione il Roma Storia Festival, </w:t>
      </w:r>
      <w:r w:rsidR="008A421E" w:rsidRPr="00856EE5">
        <w:rPr>
          <w:rFonts w:asciiTheme="majorHAnsi" w:hAnsiTheme="majorHAnsi" w:cstheme="majorHAnsi"/>
        </w:rPr>
        <w:t>u</w:t>
      </w:r>
      <w:r w:rsidRPr="00856EE5">
        <w:rPr>
          <w:rFonts w:asciiTheme="majorHAnsi" w:hAnsiTheme="majorHAnsi" w:cstheme="majorHAnsi"/>
        </w:rPr>
        <w:t xml:space="preserve">n’iniziativa – afferma </w:t>
      </w:r>
      <w:r w:rsidRPr="00856EE5">
        <w:rPr>
          <w:rFonts w:asciiTheme="majorHAnsi" w:hAnsiTheme="majorHAnsi" w:cstheme="majorHAnsi"/>
          <w:b/>
          <w:bCs/>
        </w:rPr>
        <w:t xml:space="preserve">Lorenzo </w:t>
      </w:r>
      <w:proofErr w:type="spellStart"/>
      <w:r w:rsidRPr="00856EE5">
        <w:rPr>
          <w:rFonts w:asciiTheme="majorHAnsi" w:hAnsiTheme="majorHAnsi" w:cstheme="majorHAnsi"/>
          <w:b/>
          <w:bCs/>
        </w:rPr>
        <w:t>Tagliavanti</w:t>
      </w:r>
      <w:proofErr w:type="spellEnd"/>
      <w:r w:rsidRPr="00856EE5">
        <w:rPr>
          <w:rFonts w:asciiTheme="majorHAnsi" w:hAnsiTheme="majorHAnsi" w:cstheme="majorHAnsi"/>
          <w:bCs/>
        </w:rPr>
        <w:t xml:space="preserve">, </w:t>
      </w:r>
      <w:r w:rsidRPr="00856EE5">
        <w:rPr>
          <w:rFonts w:asciiTheme="majorHAnsi" w:hAnsiTheme="majorHAnsi" w:cstheme="majorHAnsi"/>
          <w:b/>
          <w:bCs/>
        </w:rPr>
        <w:t>Presidente della Camera di Commercio di Roma</w:t>
      </w:r>
      <w:r w:rsidRPr="00856EE5">
        <w:rPr>
          <w:rFonts w:asciiTheme="majorHAnsi" w:hAnsiTheme="majorHAnsi" w:cstheme="majorHAnsi"/>
        </w:rPr>
        <w:t xml:space="preserve"> – gratuita, aperta a tutti, alla sua terza edizione e a cui teniamo molto. Per quattro giorni Piazza di Pietra e la nostra sede istituzionale, il Tempio di </w:t>
      </w:r>
      <w:proofErr w:type="spellStart"/>
      <w:r w:rsidRPr="00856EE5">
        <w:rPr>
          <w:rFonts w:asciiTheme="majorHAnsi" w:hAnsiTheme="majorHAnsi" w:cstheme="majorHAnsi"/>
        </w:rPr>
        <w:t>Vibia</w:t>
      </w:r>
      <w:proofErr w:type="spellEnd"/>
      <w:r w:rsidRPr="00856EE5">
        <w:rPr>
          <w:rFonts w:asciiTheme="majorHAnsi" w:hAnsiTheme="majorHAnsi" w:cstheme="majorHAnsi"/>
        </w:rPr>
        <w:t xml:space="preserve"> Sabina e Adriano, diventano luoghi d’eccezione di un ricco programma di incontri e dibattiti con storici di fama internazionale, scrittori, professori universitari e personalità del mondo della cultura. Un format vincente, molto apprezzato dal grande pubblico viste le oltre 8mila presenze della scorsa edizione. Studiare la Storia è fondamentale per interpretare correttamente il presente e prepararsi al domani e restiamo convinti – conclude </w:t>
      </w:r>
      <w:proofErr w:type="spellStart"/>
      <w:r w:rsidRPr="00856EE5">
        <w:rPr>
          <w:rFonts w:asciiTheme="majorHAnsi" w:hAnsiTheme="majorHAnsi" w:cstheme="majorHAnsi"/>
        </w:rPr>
        <w:t>Tagliavanti</w:t>
      </w:r>
      <w:proofErr w:type="spellEnd"/>
      <w:r w:rsidRPr="00856EE5">
        <w:rPr>
          <w:rFonts w:asciiTheme="majorHAnsi" w:hAnsiTheme="majorHAnsi" w:cstheme="majorHAnsi"/>
        </w:rPr>
        <w:t xml:space="preserve"> – che la cultura riveste un valore strategico, tanto più per una città come Roma: rappresenta il vissuto di una comunità, ma anche il suo presente e il suo futuro ed è un potente volano di sviluppo economico”.</w:t>
      </w:r>
    </w:p>
    <w:p w14:paraId="799AE218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</w:p>
    <w:p w14:paraId="3131E9D4" w14:textId="4D0AEB5E" w:rsidR="0027528F" w:rsidRPr="00856EE5" w:rsidRDefault="009528AD" w:rsidP="006B14BA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>“</w:t>
      </w:r>
      <w:r w:rsidR="00FD110C" w:rsidRPr="00856EE5">
        <w:rPr>
          <w:rFonts w:asciiTheme="majorHAnsi" w:hAnsiTheme="majorHAnsi" w:cstheme="majorHAnsi"/>
        </w:rPr>
        <w:t xml:space="preserve">Siamo felici e orgogliosi </w:t>
      </w:r>
      <w:r w:rsidRPr="00856EE5">
        <w:rPr>
          <w:rFonts w:asciiTheme="majorHAnsi" w:hAnsiTheme="majorHAnsi" w:cstheme="majorHAnsi"/>
        </w:rPr>
        <w:t xml:space="preserve">– dichiara </w:t>
      </w:r>
      <w:r w:rsidRPr="00355E32">
        <w:rPr>
          <w:rFonts w:asciiTheme="majorHAnsi" w:hAnsiTheme="majorHAnsi" w:cstheme="majorHAnsi"/>
          <w:b/>
        </w:rPr>
        <w:t>Giuseppe Laterza</w:t>
      </w:r>
      <w:r w:rsidRPr="00856EE5">
        <w:rPr>
          <w:rFonts w:asciiTheme="majorHAnsi" w:hAnsiTheme="majorHAnsi" w:cstheme="majorHAnsi"/>
        </w:rPr>
        <w:t xml:space="preserve"> −</w:t>
      </w:r>
      <w:r w:rsidR="00FD110C" w:rsidRPr="00856EE5">
        <w:rPr>
          <w:rFonts w:asciiTheme="majorHAnsi" w:hAnsiTheme="majorHAnsi" w:cstheme="majorHAnsi"/>
        </w:rPr>
        <w:t>che si rinnovi un appuntamento con la Storia così importante e atteso dal pubblico romano e non s</w:t>
      </w:r>
      <w:r w:rsidRPr="00856EE5">
        <w:rPr>
          <w:rFonts w:asciiTheme="majorHAnsi" w:hAnsiTheme="majorHAnsi" w:cstheme="majorHAnsi"/>
        </w:rPr>
        <w:t xml:space="preserve">olo. </w:t>
      </w:r>
      <w:r w:rsidR="001A6545" w:rsidRPr="00856EE5">
        <w:rPr>
          <w:rFonts w:asciiTheme="majorHAnsi" w:hAnsiTheme="majorHAnsi" w:cstheme="majorHAnsi"/>
        </w:rPr>
        <w:t>Le</w:t>
      </w:r>
      <w:r w:rsidRPr="00856EE5">
        <w:rPr>
          <w:rFonts w:asciiTheme="majorHAnsi" w:hAnsiTheme="majorHAnsi" w:cstheme="majorHAnsi"/>
        </w:rPr>
        <w:t xml:space="preserve"> precedenti due</w:t>
      </w:r>
      <w:r w:rsidR="003D2B46" w:rsidRPr="00856EE5">
        <w:rPr>
          <w:rFonts w:asciiTheme="majorHAnsi" w:hAnsiTheme="majorHAnsi" w:cstheme="majorHAnsi"/>
        </w:rPr>
        <w:t xml:space="preserve"> edizioni</w:t>
      </w:r>
      <w:r w:rsidRPr="00856EE5">
        <w:rPr>
          <w:rFonts w:asciiTheme="majorHAnsi" w:hAnsiTheme="majorHAnsi" w:cstheme="majorHAnsi"/>
        </w:rPr>
        <w:t xml:space="preserve"> </w:t>
      </w:r>
      <w:r w:rsidR="001A6545" w:rsidRPr="00856EE5">
        <w:rPr>
          <w:rFonts w:asciiTheme="majorHAnsi" w:hAnsiTheme="majorHAnsi" w:cstheme="majorHAnsi"/>
        </w:rPr>
        <w:t xml:space="preserve">ci hanno emozionato grazie alla straordinaria capacità comunicativa dei relatori e alla risposta della </w:t>
      </w:r>
      <w:r w:rsidR="003D2B46" w:rsidRPr="00856EE5">
        <w:rPr>
          <w:rFonts w:asciiTheme="majorHAnsi" w:hAnsiTheme="majorHAnsi" w:cstheme="majorHAnsi"/>
        </w:rPr>
        <w:t>platea</w:t>
      </w:r>
      <w:r w:rsidR="001A6545" w:rsidRPr="00856EE5">
        <w:rPr>
          <w:rFonts w:asciiTheme="majorHAnsi" w:hAnsiTheme="majorHAnsi" w:cstheme="majorHAnsi"/>
        </w:rPr>
        <w:t xml:space="preserve"> che ha dimostrato, ancora una volta, quanto sia vivo il desiderio di </w:t>
      </w:r>
      <w:r w:rsidR="001A6545" w:rsidRPr="00856EE5">
        <w:rPr>
          <w:rFonts w:asciiTheme="majorHAnsi" w:hAnsiTheme="majorHAnsi" w:cstheme="majorHAnsi"/>
        </w:rPr>
        <w:lastRenderedPageBreak/>
        <w:t xml:space="preserve">conoscere, riflettere, immaginare, e di farlo insieme. </w:t>
      </w:r>
      <w:r w:rsidR="003D2B46" w:rsidRPr="00856EE5">
        <w:rPr>
          <w:rFonts w:asciiTheme="majorHAnsi" w:hAnsiTheme="majorHAnsi" w:cstheme="majorHAnsi"/>
        </w:rPr>
        <w:t xml:space="preserve">Nei giorni del Festival che sta per iniziare, </w:t>
      </w:r>
      <w:r w:rsidR="001A6545" w:rsidRPr="00856EE5">
        <w:rPr>
          <w:rFonts w:asciiTheme="majorHAnsi" w:hAnsiTheme="majorHAnsi" w:cstheme="majorHAnsi"/>
        </w:rPr>
        <w:t xml:space="preserve">alcuni tra i più grandi storici italiani </w:t>
      </w:r>
      <w:r w:rsidR="003D2B46" w:rsidRPr="00856EE5">
        <w:rPr>
          <w:rFonts w:asciiTheme="majorHAnsi" w:hAnsiTheme="majorHAnsi" w:cstheme="majorHAnsi"/>
        </w:rPr>
        <w:t xml:space="preserve">saliranno sul palcoscenico per </w:t>
      </w:r>
      <w:r w:rsidR="001A6545" w:rsidRPr="00856EE5">
        <w:rPr>
          <w:rFonts w:asciiTheme="majorHAnsi" w:hAnsiTheme="majorHAnsi" w:cstheme="majorHAnsi"/>
        </w:rPr>
        <w:t>raccontare ciò che fa dei romani un insieme unico al mondo per varietà di culture e comportamenti</w:t>
      </w:r>
      <w:r w:rsidR="006B14BA" w:rsidRPr="00856EE5">
        <w:rPr>
          <w:rFonts w:asciiTheme="majorHAnsi" w:hAnsiTheme="majorHAnsi" w:cstheme="majorHAnsi"/>
        </w:rPr>
        <w:t>, con una particolare a</w:t>
      </w:r>
      <w:r w:rsidR="009660DF">
        <w:rPr>
          <w:rFonts w:asciiTheme="majorHAnsi" w:hAnsiTheme="majorHAnsi" w:cstheme="majorHAnsi"/>
        </w:rPr>
        <w:t xml:space="preserve">ttenzione alla storia </w:t>
      </w:r>
      <w:r w:rsidR="00EC373D">
        <w:rPr>
          <w:rFonts w:asciiTheme="majorHAnsi" w:hAnsiTheme="majorHAnsi" w:cstheme="majorHAnsi"/>
        </w:rPr>
        <w:t>femminile</w:t>
      </w:r>
      <w:r w:rsidR="009660DF">
        <w:rPr>
          <w:rFonts w:asciiTheme="majorHAnsi" w:hAnsiTheme="majorHAnsi" w:cstheme="majorHAnsi"/>
        </w:rPr>
        <w:t>”</w:t>
      </w:r>
      <w:r w:rsidR="00EC373D">
        <w:rPr>
          <w:rFonts w:asciiTheme="majorHAnsi" w:hAnsiTheme="majorHAnsi" w:cstheme="majorHAnsi"/>
        </w:rPr>
        <w:t>.</w:t>
      </w:r>
    </w:p>
    <w:p w14:paraId="62E43E75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</w:p>
    <w:p w14:paraId="693D038A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La cultura, il genio e l’ingegno dell’Antica Roma ancora oggi continuano a far parte delle nostre vite e a influenzarci nelle scelte, nel gusto, nel modo di intendere la società. </w:t>
      </w:r>
    </w:p>
    <w:p w14:paraId="64BDBAB2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Quest’anno il programma del Roma Storia Festival propone un viaggio sorprendente attraverso i secoli per scoprire il carattere dei Romani, un percorso in cui si incontrano storia, arte, cinema, letteratura, ma anche cultura gastronomica, filosofia e scienza. </w:t>
      </w:r>
    </w:p>
    <w:p w14:paraId="5DB01847" w14:textId="141259A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Molte </w:t>
      </w:r>
      <w:r w:rsidR="0040594F">
        <w:rPr>
          <w:rFonts w:asciiTheme="majorHAnsi" w:hAnsiTheme="majorHAnsi" w:cstheme="majorHAnsi"/>
        </w:rPr>
        <w:t xml:space="preserve">le </w:t>
      </w:r>
      <w:r w:rsidRPr="00856EE5">
        <w:rPr>
          <w:rFonts w:asciiTheme="majorHAnsi" w:hAnsiTheme="majorHAnsi" w:cstheme="majorHAnsi"/>
        </w:rPr>
        <w:t xml:space="preserve">lectio dedicate ad alcune delle figure femminili più affascinanti e controverse della storia, da Messalina a Cornelia e </w:t>
      </w:r>
      <w:proofErr w:type="spellStart"/>
      <w:r w:rsidRPr="00856EE5">
        <w:rPr>
          <w:rFonts w:asciiTheme="majorHAnsi" w:hAnsiTheme="majorHAnsi" w:cstheme="majorHAnsi"/>
        </w:rPr>
        <w:t>Sempronia</w:t>
      </w:r>
      <w:proofErr w:type="spellEnd"/>
      <w:r w:rsidRPr="00856EE5">
        <w:rPr>
          <w:rFonts w:asciiTheme="majorHAnsi" w:hAnsiTheme="majorHAnsi" w:cstheme="majorHAnsi"/>
        </w:rPr>
        <w:t>, da Lucrezia a Vittoria Colonna, dalle ragazze di Porta San Paolo a Elsa Morante.</w:t>
      </w:r>
    </w:p>
    <w:p w14:paraId="47A03EEC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  <w:shd w:val="clear" w:color="auto" w:fill="FFFFFF"/>
        </w:rPr>
      </w:pPr>
      <w:r w:rsidRPr="00856EE5">
        <w:rPr>
          <w:rFonts w:asciiTheme="majorHAnsi" w:hAnsiTheme="majorHAnsi" w:cstheme="majorHAnsi"/>
          <w:bCs/>
        </w:rPr>
        <w:t>I racconti degli storici che si alterneranno sul palco saranno popolati di artisti geniali, cardinali corrotti, letterati in cerca di fortuna, popolani orgogliosi, scienziati brillanti. E ancora, statisti, schiavi, viaggiatori, rivoluzionari, papi e imperatori. Sono tanti gli uomini e le donne che hanno contribuito alla storia plurimillenaria della Città Eterna, lasciando in eredità tratti inconfondibili. Perché, come sosteneva Benedetto Croce: «</w:t>
      </w:r>
      <w:r w:rsidRPr="00856EE5">
        <w:rPr>
          <w:rFonts w:asciiTheme="majorHAnsi" w:hAnsiTheme="majorHAnsi" w:cstheme="majorHAnsi"/>
          <w:i/>
          <w:shd w:val="clear" w:color="auto" w:fill="FFFFFF"/>
        </w:rPr>
        <w:t>qual</w:t>
      </w:r>
      <w:r w:rsidRPr="00856EE5">
        <w:rPr>
          <w:rFonts w:asciiTheme="majorHAnsi" w:hAnsiTheme="majorHAnsi" w:cstheme="majorHAnsi"/>
          <w:shd w:val="clear" w:color="auto" w:fill="FFFFFF"/>
        </w:rPr>
        <w:t xml:space="preserve"> è il </w:t>
      </w:r>
      <w:r w:rsidRPr="00856EE5">
        <w:rPr>
          <w:rStyle w:val="Enfasicorsivo"/>
          <w:rFonts w:asciiTheme="majorHAnsi" w:hAnsiTheme="majorHAnsi" w:cstheme="majorHAnsi"/>
          <w:bCs/>
          <w:shd w:val="clear" w:color="auto" w:fill="FFFFFF"/>
        </w:rPr>
        <w:t>carattere di un popolo</w:t>
      </w:r>
      <w:r w:rsidRPr="00856EE5">
        <w:rPr>
          <w:rFonts w:asciiTheme="majorHAnsi" w:hAnsiTheme="majorHAnsi" w:cstheme="majorHAnsi"/>
          <w:shd w:val="clear" w:color="auto" w:fill="FFFFFF"/>
        </w:rPr>
        <w:t>? La sua storia: tutta la sua storia e nient’altro che la sua storia».</w:t>
      </w:r>
    </w:p>
    <w:p w14:paraId="699AC97C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</w:p>
    <w:p w14:paraId="72308D82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</w:p>
    <w:p w14:paraId="6942F85E" w14:textId="1A2C6AC4" w:rsidR="0027528F" w:rsidRPr="00856EE5" w:rsidRDefault="0027528F" w:rsidP="00EC373D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I protagonisti delle lezioni magistrali sono: </w:t>
      </w:r>
      <w:r w:rsidRPr="00856EE5">
        <w:rPr>
          <w:rFonts w:asciiTheme="majorHAnsi" w:hAnsiTheme="majorHAnsi" w:cstheme="majorHAnsi"/>
          <w:b/>
        </w:rPr>
        <w:t>Francesca Cenerini</w:t>
      </w:r>
      <w:r w:rsidRPr="00856EE5">
        <w:rPr>
          <w:rFonts w:asciiTheme="majorHAnsi" w:hAnsiTheme="majorHAnsi" w:cstheme="majorHAnsi"/>
        </w:rPr>
        <w:t xml:space="preserve"> “Messalina, </w:t>
      </w:r>
      <w:proofErr w:type="spellStart"/>
      <w:r w:rsidRPr="00856EE5">
        <w:rPr>
          <w:rFonts w:asciiTheme="majorHAnsi" w:hAnsiTheme="majorHAnsi" w:cstheme="majorHAnsi"/>
        </w:rPr>
        <w:t>meretrix</w:t>
      </w:r>
      <w:proofErr w:type="spellEnd"/>
      <w:r w:rsidRPr="00856EE5">
        <w:rPr>
          <w:rFonts w:asciiTheme="majorHAnsi" w:hAnsiTheme="majorHAnsi" w:cstheme="majorHAnsi"/>
        </w:rPr>
        <w:t xml:space="preserve"> augusta”, </w:t>
      </w:r>
      <w:r w:rsidRPr="00856EE5">
        <w:rPr>
          <w:rFonts w:asciiTheme="majorHAnsi" w:hAnsiTheme="majorHAnsi" w:cstheme="majorHAnsi"/>
          <w:b/>
        </w:rPr>
        <w:t>Maurizio Viroli</w:t>
      </w:r>
      <w:r w:rsidRPr="00856EE5">
        <w:rPr>
          <w:rFonts w:asciiTheme="majorHAnsi" w:hAnsiTheme="majorHAnsi" w:cstheme="majorHAnsi"/>
        </w:rPr>
        <w:t xml:space="preserve"> “Roma repubblicana, da Machiavelli a Mazzini”, </w:t>
      </w:r>
      <w:r w:rsidRPr="00856EE5">
        <w:rPr>
          <w:rFonts w:asciiTheme="majorHAnsi" w:hAnsiTheme="majorHAnsi" w:cstheme="majorHAnsi"/>
          <w:b/>
        </w:rPr>
        <w:t>Alessandro Barbero</w:t>
      </w:r>
      <w:r w:rsidRPr="00856EE5">
        <w:rPr>
          <w:rFonts w:asciiTheme="majorHAnsi" w:hAnsiTheme="majorHAnsi" w:cstheme="majorHAnsi"/>
        </w:rPr>
        <w:t xml:space="preserve"> “L’Anonimo romano di Cola di Rienzo”, </w:t>
      </w:r>
      <w:r w:rsidRPr="00856EE5">
        <w:rPr>
          <w:rFonts w:asciiTheme="majorHAnsi" w:hAnsiTheme="majorHAnsi" w:cstheme="majorHAnsi"/>
          <w:b/>
        </w:rPr>
        <w:t>Costantino D’Orazio</w:t>
      </w:r>
      <w:r w:rsidRPr="00856EE5">
        <w:rPr>
          <w:rFonts w:asciiTheme="majorHAnsi" w:hAnsiTheme="majorHAnsi" w:cstheme="majorHAnsi"/>
        </w:rPr>
        <w:t xml:space="preserve"> “Caravaggio, genio ribelle”, </w:t>
      </w:r>
      <w:r w:rsidRPr="00856EE5">
        <w:rPr>
          <w:rFonts w:asciiTheme="majorHAnsi" w:hAnsiTheme="majorHAnsi" w:cstheme="majorHAnsi"/>
          <w:b/>
        </w:rPr>
        <w:t xml:space="preserve">Michela </w:t>
      </w:r>
      <w:proofErr w:type="spellStart"/>
      <w:r w:rsidRPr="00856EE5">
        <w:rPr>
          <w:rFonts w:asciiTheme="majorHAnsi" w:hAnsiTheme="majorHAnsi" w:cstheme="majorHAnsi"/>
          <w:b/>
        </w:rPr>
        <w:t>Ponzani</w:t>
      </w:r>
      <w:proofErr w:type="spellEnd"/>
      <w:r w:rsidR="00EC373D">
        <w:rPr>
          <w:rFonts w:asciiTheme="majorHAnsi" w:hAnsiTheme="majorHAnsi" w:cstheme="majorHAnsi"/>
        </w:rPr>
        <w:t xml:space="preserve"> </w:t>
      </w:r>
      <w:r w:rsidRPr="00856EE5">
        <w:rPr>
          <w:rFonts w:asciiTheme="majorHAnsi" w:hAnsiTheme="majorHAnsi" w:cstheme="majorHAnsi"/>
        </w:rPr>
        <w:t>“Le ragazze di Porta</w:t>
      </w:r>
      <w:r w:rsidR="00EC373D">
        <w:rPr>
          <w:rFonts w:asciiTheme="majorHAnsi" w:hAnsiTheme="majorHAnsi" w:cstheme="majorHAnsi"/>
        </w:rPr>
        <w:t xml:space="preserve"> San Paolo”, </w:t>
      </w:r>
      <w:r w:rsidRPr="00856EE5">
        <w:rPr>
          <w:rFonts w:asciiTheme="majorHAnsi" w:hAnsiTheme="majorHAnsi" w:cstheme="majorHAnsi"/>
          <w:b/>
        </w:rPr>
        <w:t>Laura Pepe</w:t>
      </w:r>
      <w:r w:rsidRPr="00856EE5">
        <w:rPr>
          <w:rFonts w:asciiTheme="majorHAnsi" w:hAnsiTheme="majorHAnsi" w:cstheme="majorHAnsi"/>
        </w:rPr>
        <w:t xml:space="preserve"> “Da Lucrezia alle Giulie. Fedeltà e impudicizia nella Roma antica”, </w:t>
      </w:r>
      <w:r w:rsidRPr="00856EE5">
        <w:rPr>
          <w:rFonts w:asciiTheme="majorHAnsi" w:hAnsiTheme="majorHAnsi" w:cstheme="majorHAnsi"/>
          <w:b/>
        </w:rPr>
        <w:t>Luciano Canfora</w:t>
      </w:r>
      <w:r w:rsidRPr="00856EE5">
        <w:rPr>
          <w:rFonts w:asciiTheme="majorHAnsi" w:hAnsiTheme="majorHAnsi" w:cstheme="majorHAnsi"/>
        </w:rPr>
        <w:t xml:space="preserve"> “Cornelia e </w:t>
      </w:r>
      <w:proofErr w:type="spellStart"/>
      <w:r w:rsidRPr="00856EE5">
        <w:rPr>
          <w:rFonts w:asciiTheme="majorHAnsi" w:hAnsiTheme="majorHAnsi" w:cstheme="majorHAnsi"/>
        </w:rPr>
        <w:t>Sempronia</w:t>
      </w:r>
      <w:proofErr w:type="spellEnd"/>
      <w:r w:rsidRPr="00856EE5">
        <w:rPr>
          <w:rFonts w:asciiTheme="majorHAnsi" w:hAnsiTheme="majorHAnsi" w:cstheme="majorHAnsi"/>
        </w:rPr>
        <w:t xml:space="preserve">”, </w:t>
      </w:r>
      <w:r w:rsidRPr="00856EE5">
        <w:rPr>
          <w:rFonts w:asciiTheme="majorHAnsi" w:hAnsiTheme="majorHAnsi" w:cstheme="majorHAnsi"/>
          <w:b/>
        </w:rPr>
        <w:t>Antonio Forcellino</w:t>
      </w:r>
      <w:r w:rsidRPr="00856EE5">
        <w:rPr>
          <w:rFonts w:asciiTheme="majorHAnsi" w:hAnsiTheme="majorHAnsi" w:cstheme="majorHAnsi"/>
        </w:rPr>
        <w:t xml:space="preserve"> “Vittoria Colonna, una leader eretica tra arte e potere”, </w:t>
      </w:r>
      <w:r w:rsidRPr="00856EE5">
        <w:rPr>
          <w:rFonts w:asciiTheme="majorHAnsi" w:hAnsiTheme="majorHAnsi" w:cstheme="majorHAnsi"/>
          <w:b/>
        </w:rPr>
        <w:t>Amedeo Feniello</w:t>
      </w:r>
      <w:r w:rsidRPr="00856EE5">
        <w:rPr>
          <w:rFonts w:asciiTheme="majorHAnsi" w:hAnsiTheme="majorHAnsi" w:cstheme="majorHAnsi"/>
        </w:rPr>
        <w:t xml:space="preserve"> “Roma Babilonia. Lutero, Michelangelo e Giulio II”, </w:t>
      </w:r>
      <w:r w:rsidRPr="00856EE5">
        <w:rPr>
          <w:rFonts w:asciiTheme="majorHAnsi" w:hAnsiTheme="majorHAnsi" w:cstheme="majorHAnsi"/>
          <w:b/>
        </w:rPr>
        <w:t>Benedetta Tobagi</w:t>
      </w:r>
      <w:r w:rsidRPr="00856EE5">
        <w:rPr>
          <w:rFonts w:asciiTheme="majorHAnsi" w:hAnsiTheme="majorHAnsi" w:cstheme="majorHAnsi"/>
        </w:rPr>
        <w:t xml:space="preserve"> “Nero di Roma. Variazioni neofasciste tra Ordine Nuovo, </w:t>
      </w:r>
      <w:proofErr w:type="spellStart"/>
      <w:r w:rsidRPr="00856EE5">
        <w:rPr>
          <w:rFonts w:asciiTheme="majorHAnsi" w:hAnsiTheme="majorHAnsi" w:cstheme="majorHAnsi"/>
        </w:rPr>
        <w:t>Nar</w:t>
      </w:r>
      <w:proofErr w:type="spellEnd"/>
      <w:r w:rsidRPr="00856EE5">
        <w:rPr>
          <w:rFonts w:asciiTheme="majorHAnsi" w:hAnsiTheme="majorHAnsi" w:cstheme="majorHAnsi"/>
        </w:rPr>
        <w:t xml:space="preserve"> e P2”, </w:t>
      </w:r>
      <w:r w:rsidRPr="00856EE5">
        <w:rPr>
          <w:rFonts w:asciiTheme="majorHAnsi" w:hAnsiTheme="majorHAnsi" w:cstheme="majorHAnsi"/>
          <w:b/>
        </w:rPr>
        <w:t>Paolo Di Paolo</w:t>
      </w:r>
      <w:r w:rsidRPr="00856EE5">
        <w:rPr>
          <w:rFonts w:asciiTheme="majorHAnsi" w:hAnsiTheme="majorHAnsi" w:cstheme="majorHAnsi"/>
        </w:rPr>
        <w:t xml:space="preserve"> “Come raccontare Roma. Moravia, Pasolini, Gadda”, </w:t>
      </w:r>
      <w:r w:rsidRPr="00856EE5">
        <w:rPr>
          <w:rFonts w:asciiTheme="majorHAnsi" w:hAnsiTheme="majorHAnsi" w:cstheme="majorHAnsi"/>
          <w:b/>
        </w:rPr>
        <w:t>Andrea Giardina</w:t>
      </w:r>
      <w:r w:rsidR="006F4094">
        <w:rPr>
          <w:rFonts w:asciiTheme="majorHAnsi" w:hAnsiTheme="majorHAnsi" w:cstheme="majorHAnsi"/>
        </w:rPr>
        <w:t xml:space="preserve"> </w:t>
      </w:r>
      <w:r w:rsidRPr="00856EE5">
        <w:rPr>
          <w:rFonts w:asciiTheme="majorHAnsi" w:hAnsiTheme="majorHAnsi" w:cstheme="majorHAnsi"/>
        </w:rPr>
        <w:t xml:space="preserve">“I trasteverini eredi degli antichi romani”, </w:t>
      </w:r>
      <w:r w:rsidRPr="00856EE5">
        <w:rPr>
          <w:rFonts w:asciiTheme="majorHAnsi" w:hAnsiTheme="majorHAnsi" w:cstheme="majorHAnsi"/>
          <w:b/>
        </w:rPr>
        <w:t>Alberto Crespi</w:t>
      </w:r>
      <w:r w:rsidRPr="00856EE5">
        <w:rPr>
          <w:rFonts w:asciiTheme="majorHAnsi" w:hAnsiTheme="majorHAnsi" w:cstheme="majorHAnsi"/>
        </w:rPr>
        <w:t xml:space="preserve"> “</w:t>
      </w:r>
      <w:proofErr w:type="spellStart"/>
      <w:r w:rsidRPr="00856EE5">
        <w:rPr>
          <w:rFonts w:asciiTheme="majorHAnsi" w:hAnsiTheme="majorHAnsi" w:cstheme="majorHAnsi"/>
          <w:i/>
        </w:rPr>
        <w:t>Annamo</w:t>
      </w:r>
      <w:proofErr w:type="spellEnd"/>
      <w:r w:rsidR="009660DF">
        <w:rPr>
          <w:rFonts w:asciiTheme="majorHAnsi" w:hAnsiTheme="majorHAnsi" w:cstheme="majorHAnsi"/>
          <w:i/>
        </w:rPr>
        <w:t>,</w:t>
      </w:r>
      <w:r w:rsidRPr="00856EE5">
        <w:rPr>
          <w:rFonts w:asciiTheme="majorHAnsi" w:hAnsiTheme="majorHAnsi" w:cstheme="majorHAnsi"/>
          <w:i/>
        </w:rPr>
        <w:t xml:space="preserve"> </w:t>
      </w:r>
      <w:proofErr w:type="spellStart"/>
      <w:r w:rsidRPr="00856EE5">
        <w:rPr>
          <w:rFonts w:asciiTheme="majorHAnsi" w:hAnsiTheme="majorHAnsi" w:cstheme="majorHAnsi"/>
          <w:i/>
        </w:rPr>
        <w:t>daje</w:t>
      </w:r>
      <w:proofErr w:type="spellEnd"/>
      <w:r w:rsidRPr="00856EE5">
        <w:rPr>
          <w:rFonts w:asciiTheme="majorHAnsi" w:hAnsiTheme="majorHAnsi" w:cstheme="majorHAnsi"/>
          <w:i/>
        </w:rPr>
        <w:t xml:space="preserve"> Roma</w:t>
      </w:r>
      <w:r w:rsidRPr="00856EE5">
        <w:rPr>
          <w:rFonts w:asciiTheme="majorHAnsi" w:hAnsiTheme="majorHAnsi" w:cstheme="majorHAnsi"/>
        </w:rPr>
        <w:t xml:space="preserve">. Il rapporto tra Gigi Proietti e la sua città”, </w:t>
      </w:r>
      <w:r w:rsidRPr="00856EE5">
        <w:rPr>
          <w:rFonts w:asciiTheme="majorHAnsi" w:hAnsiTheme="majorHAnsi" w:cstheme="majorHAnsi"/>
          <w:b/>
        </w:rPr>
        <w:t>Vanessa Roghi</w:t>
      </w:r>
      <w:r w:rsidRPr="00856EE5">
        <w:rPr>
          <w:rFonts w:asciiTheme="majorHAnsi" w:hAnsiTheme="majorHAnsi" w:cstheme="majorHAnsi"/>
        </w:rPr>
        <w:t xml:space="preserve"> “</w:t>
      </w:r>
      <w:r w:rsidRPr="009660DF">
        <w:rPr>
          <w:rFonts w:asciiTheme="majorHAnsi" w:hAnsiTheme="majorHAnsi" w:cstheme="majorHAnsi"/>
          <w:i/>
        </w:rPr>
        <w:t>Poiché l’impero da molti anni era caduto</w:t>
      </w:r>
      <w:r w:rsidRPr="00856EE5">
        <w:rPr>
          <w:rFonts w:asciiTheme="majorHAnsi" w:hAnsiTheme="majorHAnsi" w:cstheme="majorHAnsi"/>
        </w:rPr>
        <w:t xml:space="preserve">. La Roma di Elsa Morante”, </w:t>
      </w:r>
      <w:r w:rsidRPr="00856EE5">
        <w:rPr>
          <w:rFonts w:asciiTheme="majorHAnsi" w:hAnsiTheme="majorHAnsi" w:cstheme="majorHAnsi"/>
          <w:b/>
        </w:rPr>
        <w:t>Alessandro Marzo Magno</w:t>
      </w:r>
      <w:r w:rsidRPr="00856EE5">
        <w:rPr>
          <w:rFonts w:asciiTheme="majorHAnsi" w:hAnsiTheme="majorHAnsi" w:cstheme="majorHAnsi"/>
        </w:rPr>
        <w:t xml:space="preserve"> “Il carattere tipografico romano”, </w:t>
      </w:r>
      <w:r w:rsidRPr="00856EE5">
        <w:rPr>
          <w:rFonts w:asciiTheme="majorHAnsi" w:hAnsiTheme="majorHAnsi" w:cstheme="majorHAnsi"/>
          <w:b/>
        </w:rPr>
        <w:t>Piero Martin</w:t>
      </w:r>
      <w:r w:rsidR="009660DF">
        <w:rPr>
          <w:rFonts w:asciiTheme="majorHAnsi" w:hAnsiTheme="majorHAnsi" w:cstheme="majorHAnsi"/>
        </w:rPr>
        <w:t xml:space="preserve"> </w:t>
      </w:r>
      <w:r w:rsidRPr="00856EE5">
        <w:rPr>
          <w:rFonts w:asciiTheme="majorHAnsi" w:hAnsiTheme="majorHAnsi" w:cstheme="majorHAnsi"/>
        </w:rPr>
        <w:t xml:space="preserve">“I ragazzi di via </w:t>
      </w:r>
      <w:proofErr w:type="spellStart"/>
      <w:r w:rsidRPr="00856EE5">
        <w:rPr>
          <w:rFonts w:asciiTheme="majorHAnsi" w:hAnsiTheme="majorHAnsi" w:cstheme="majorHAnsi"/>
        </w:rPr>
        <w:t>Panisperna</w:t>
      </w:r>
      <w:proofErr w:type="spellEnd"/>
      <w:r w:rsidRPr="00856EE5">
        <w:rPr>
          <w:rFonts w:asciiTheme="majorHAnsi" w:hAnsiTheme="majorHAnsi" w:cstheme="majorHAnsi"/>
        </w:rPr>
        <w:t xml:space="preserve">”, </w:t>
      </w:r>
      <w:r w:rsidRPr="00856EE5">
        <w:rPr>
          <w:rFonts w:asciiTheme="majorHAnsi" w:hAnsiTheme="majorHAnsi" w:cstheme="majorHAnsi"/>
          <w:b/>
        </w:rPr>
        <w:t>Massimo Montanari</w:t>
      </w:r>
      <w:r w:rsidRPr="00856EE5">
        <w:rPr>
          <w:rFonts w:asciiTheme="majorHAnsi" w:hAnsiTheme="majorHAnsi" w:cstheme="majorHAnsi"/>
        </w:rPr>
        <w:t xml:space="preserve"> “Cacio e pepe. Anatomia di una ricetta”, </w:t>
      </w:r>
      <w:r w:rsidRPr="00856EE5">
        <w:rPr>
          <w:rFonts w:asciiTheme="majorHAnsi" w:hAnsiTheme="majorHAnsi" w:cstheme="majorHAnsi"/>
          <w:b/>
        </w:rPr>
        <w:t xml:space="preserve">Vito Mancuso </w:t>
      </w:r>
      <w:r w:rsidRPr="00856EE5">
        <w:rPr>
          <w:rFonts w:asciiTheme="majorHAnsi" w:hAnsiTheme="majorHAnsi" w:cstheme="majorHAnsi"/>
        </w:rPr>
        <w:t>“Perché la stupidità ci domina così tenacemente?</w:t>
      </w:r>
      <w:r w:rsidR="006F4094">
        <w:rPr>
          <w:rFonts w:asciiTheme="majorHAnsi" w:hAnsiTheme="majorHAnsi" w:cstheme="majorHAnsi"/>
        </w:rPr>
        <w:t xml:space="preserve"> La lezione di Seneca</w:t>
      </w:r>
      <w:r w:rsidRPr="00856EE5">
        <w:rPr>
          <w:rFonts w:asciiTheme="majorHAnsi" w:hAnsiTheme="majorHAnsi" w:cstheme="majorHAnsi"/>
        </w:rPr>
        <w:t>”.</w:t>
      </w:r>
      <w:bookmarkStart w:id="0" w:name="_GoBack"/>
      <w:bookmarkEnd w:id="0"/>
    </w:p>
    <w:p w14:paraId="493F13FA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</w:p>
    <w:p w14:paraId="13EE31E5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  <w:b/>
        </w:rPr>
      </w:pPr>
      <w:r w:rsidRPr="00856EE5">
        <w:rPr>
          <w:rFonts w:asciiTheme="majorHAnsi" w:hAnsiTheme="majorHAnsi" w:cstheme="majorHAnsi"/>
        </w:rPr>
        <w:lastRenderedPageBreak/>
        <w:t>Venerdì alle 10.30 presso la Sala del consiglio della Camera di Commercio è inoltre previsto un importante momento di confronto tra gli studenti del Liceo scientifico “Plinio Seniore” e quelli del Liceo classico “Luciano Manara” di Roma sul tema “</w:t>
      </w:r>
      <w:r w:rsidRPr="00856EE5">
        <w:rPr>
          <w:rFonts w:asciiTheme="majorHAnsi" w:hAnsiTheme="majorHAnsi" w:cstheme="majorHAnsi"/>
          <w:b/>
          <w:iCs/>
        </w:rPr>
        <w:t>Il</w:t>
      </w:r>
      <w:r w:rsidRPr="00856EE5">
        <w:rPr>
          <w:rFonts w:asciiTheme="majorHAnsi" w:hAnsiTheme="majorHAnsi" w:cstheme="majorHAnsi"/>
          <w:b/>
        </w:rPr>
        <w:t xml:space="preserve"> </w:t>
      </w:r>
      <w:proofErr w:type="spellStart"/>
      <w:r w:rsidRPr="00856EE5">
        <w:rPr>
          <w:rFonts w:asciiTheme="majorHAnsi" w:hAnsiTheme="majorHAnsi" w:cstheme="majorHAnsi"/>
          <w:b/>
          <w:i/>
          <w:iCs/>
        </w:rPr>
        <w:t>civis</w:t>
      </w:r>
      <w:proofErr w:type="spellEnd"/>
      <w:r w:rsidRPr="00856EE5">
        <w:rPr>
          <w:rFonts w:asciiTheme="majorHAnsi" w:hAnsiTheme="majorHAnsi" w:cstheme="majorHAnsi"/>
          <w:b/>
          <w:i/>
          <w:iCs/>
        </w:rPr>
        <w:t xml:space="preserve"> </w:t>
      </w:r>
      <w:proofErr w:type="spellStart"/>
      <w:r w:rsidRPr="00856EE5">
        <w:rPr>
          <w:rFonts w:asciiTheme="majorHAnsi" w:hAnsiTheme="majorHAnsi" w:cstheme="majorHAnsi"/>
          <w:b/>
          <w:i/>
          <w:iCs/>
        </w:rPr>
        <w:t>Romanus</w:t>
      </w:r>
      <w:proofErr w:type="spellEnd"/>
      <w:r w:rsidRPr="00856EE5">
        <w:rPr>
          <w:rFonts w:asciiTheme="majorHAnsi" w:hAnsiTheme="majorHAnsi" w:cstheme="majorHAnsi"/>
          <w:b/>
          <w:iCs/>
        </w:rPr>
        <w:t xml:space="preserve"> come esempio di virtù: realtà o rappresentazione?”</w:t>
      </w:r>
      <w:r w:rsidRPr="00856EE5">
        <w:rPr>
          <w:rFonts w:asciiTheme="majorHAnsi" w:hAnsiTheme="majorHAnsi" w:cstheme="majorHAnsi"/>
          <w:iCs/>
        </w:rPr>
        <w:t>.</w:t>
      </w:r>
      <w:r w:rsidRPr="00856EE5">
        <w:rPr>
          <w:rFonts w:asciiTheme="majorHAnsi" w:hAnsiTheme="majorHAnsi" w:cstheme="majorHAnsi"/>
          <w:b/>
          <w:iCs/>
        </w:rPr>
        <w:t xml:space="preserve"> </w:t>
      </w:r>
      <w:r w:rsidRPr="00856EE5">
        <w:rPr>
          <w:rFonts w:asciiTheme="majorHAnsi" w:hAnsiTheme="majorHAnsi" w:cstheme="majorHAnsi"/>
        </w:rPr>
        <w:t>Coordina</w:t>
      </w:r>
      <w:r w:rsidRPr="00856EE5">
        <w:rPr>
          <w:rFonts w:asciiTheme="majorHAnsi" w:hAnsiTheme="majorHAnsi" w:cstheme="majorHAnsi"/>
          <w:b/>
        </w:rPr>
        <w:t xml:space="preserve"> Graziano Perillo</w:t>
      </w:r>
      <w:r w:rsidRPr="00856EE5">
        <w:rPr>
          <w:rFonts w:asciiTheme="majorHAnsi" w:hAnsiTheme="majorHAnsi" w:cstheme="majorHAnsi"/>
        </w:rPr>
        <w:t>, introduce</w:t>
      </w:r>
      <w:r w:rsidRPr="00856EE5">
        <w:rPr>
          <w:rFonts w:asciiTheme="majorHAnsi" w:hAnsiTheme="majorHAnsi" w:cstheme="majorHAnsi"/>
          <w:b/>
        </w:rPr>
        <w:t xml:space="preserve"> Massimo Blasi. </w:t>
      </w:r>
    </w:p>
    <w:p w14:paraId="404D6BC1" w14:textId="77777777" w:rsidR="008A421E" w:rsidRPr="00856EE5" w:rsidRDefault="008A421E" w:rsidP="0027528F">
      <w:pPr>
        <w:ind w:left="1134" w:right="1134"/>
        <w:jc w:val="both"/>
        <w:rPr>
          <w:rFonts w:asciiTheme="majorHAnsi" w:hAnsiTheme="majorHAnsi" w:cstheme="majorHAnsi"/>
          <w:b/>
        </w:rPr>
      </w:pPr>
    </w:p>
    <w:p w14:paraId="33FCCA07" w14:textId="77777777" w:rsidR="0027528F" w:rsidRPr="00856EE5" w:rsidRDefault="0027528F" w:rsidP="0027528F">
      <w:pPr>
        <w:autoSpaceDE w:val="0"/>
        <w:autoSpaceDN w:val="0"/>
        <w:ind w:left="1134" w:right="1134"/>
        <w:jc w:val="both"/>
        <w:rPr>
          <w:rFonts w:asciiTheme="majorHAnsi" w:hAnsiTheme="majorHAnsi" w:cstheme="majorHAnsi"/>
        </w:rPr>
      </w:pPr>
    </w:p>
    <w:p w14:paraId="03DF2BFD" w14:textId="77777777" w:rsidR="0027528F" w:rsidRPr="00856EE5" w:rsidRDefault="0027528F" w:rsidP="0027528F">
      <w:pPr>
        <w:autoSpaceDE w:val="0"/>
        <w:autoSpaceDN w:val="0"/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Il programma completo sarà disponibile da oggi, 4 settembre, sul sito </w:t>
      </w:r>
      <w:hyperlink r:id="rId7" w:history="1">
        <w:r w:rsidRPr="00856EE5">
          <w:rPr>
            <w:rStyle w:val="Collegamentoipertestuale"/>
            <w:rFonts w:asciiTheme="majorHAnsi" w:hAnsiTheme="majorHAnsi" w:cstheme="majorHAnsi"/>
          </w:rPr>
          <w:t>www.romastoriafestival.it</w:t>
        </w:r>
      </w:hyperlink>
    </w:p>
    <w:p w14:paraId="5ADEA8BB" w14:textId="77777777" w:rsidR="0027528F" w:rsidRPr="00856EE5" w:rsidRDefault="0027528F" w:rsidP="0027528F">
      <w:pPr>
        <w:ind w:left="1134" w:right="1134"/>
        <w:rPr>
          <w:rFonts w:asciiTheme="majorHAnsi" w:hAnsiTheme="majorHAnsi" w:cstheme="majorHAnsi"/>
        </w:rPr>
      </w:pPr>
    </w:p>
    <w:p w14:paraId="0E669588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Tutti gli eventi sono ad ingresso libero fino ad esaurimento posti.  Per un ingresso prioritario, è possibile registrarsi sul sito </w:t>
      </w:r>
      <w:hyperlink r:id="rId8" w:history="1">
        <w:r w:rsidRPr="00856EE5">
          <w:rPr>
            <w:rStyle w:val="Collegamentoipertestuale"/>
            <w:rFonts w:asciiTheme="majorHAnsi" w:hAnsiTheme="majorHAnsi" w:cstheme="majorHAnsi"/>
          </w:rPr>
          <w:t>www.romastoriafestival.it</w:t>
        </w:r>
      </w:hyperlink>
      <w:r w:rsidRPr="00856EE5">
        <w:rPr>
          <w:rFonts w:asciiTheme="majorHAnsi" w:hAnsiTheme="majorHAnsi" w:cstheme="majorHAnsi"/>
        </w:rPr>
        <w:t xml:space="preserve"> e presentarsi nei luoghi del Festival con un anticipo di almeno 15 minuti.</w:t>
      </w:r>
    </w:p>
    <w:p w14:paraId="10833D9B" w14:textId="77777777" w:rsidR="0027528F" w:rsidRPr="00856EE5" w:rsidRDefault="0027528F" w:rsidP="0027528F">
      <w:pPr>
        <w:ind w:left="1134" w:right="1134"/>
        <w:jc w:val="both"/>
        <w:rPr>
          <w:rFonts w:asciiTheme="majorHAnsi" w:hAnsiTheme="majorHAnsi" w:cstheme="majorHAnsi"/>
        </w:rPr>
      </w:pPr>
    </w:p>
    <w:p w14:paraId="15DF11D3" w14:textId="4F346908" w:rsidR="0027528F" w:rsidRPr="00856EE5" w:rsidRDefault="0027528F" w:rsidP="0027528F">
      <w:pPr>
        <w:autoSpaceDE w:val="0"/>
        <w:autoSpaceDN w:val="0"/>
        <w:ind w:left="1134" w:right="1134"/>
        <w:jc w:val="both"/>
        <w:rPr>
          <w:rFonts w:asciiTheme="majorHAnsi" w:hAnsiTheme="majorHAnsi" w:cstheme="majorHAnsi"/>
        </w:rPr>
      </w:pPr>
      <w:r w:rsidRPr="00856EE5">
        <w:rPr>
          <w:rFonts w:asciiTheme="majorHAnsi" w:hAnsiTheme="majorHAnsi" w:cstheme="majorHAnsi"/>
        </w:rPr>
        <w:t xml:space="preserve">Per aggiornamenti e informazioni si possono consultare i canali social </w:t>
      </w:r>
      <w:proofErr w:type="spellStart"/>
      <w:r w:rsidRPr="00856EE5">
        <w:rPr>
          <w:rFonts w:asciiTheme="majorHAnsi" w:hAnsiTheme="majorHAnsi" w:cstheme="majorHAnsi"/>
        </w:rPr>
        <w:t>Instagram</w:t>
      </w:r>
      <w:proofErr w:type="spellEnd"/>
      <w:r w:rsidRPr="00856EE5">
        <w:rPr>
          <w:rFonts w:asciiTheme="majorHAnsi" w:hAnsiTheme="majorHAnsi" w:cstheme="majorHAnsi"/>
        </w:rPr>
        <w:t xml:space="preserve">, </w:t>
      </w:r>
      <w:proofErr w:type="spellStart"/>
      <w:r w:rsidRPr="00856EE5">
        <w:rPr>
          <w:rFonts w:asciiTheme="majorHAnsi" w:hAnsiTheme="majorHAnsi" w:cstheme="majorHAnsi"/>
        </w:rPr>
        <w:t>Facebook</w:t>
      </w:r>
      <w:proofErr w:type="spellEnd"/>
      <w:r w:rsidRPr="00856EE5">
        <w:rPr>
          <w:rFonts w:asciiTheme="majorHAnsi" w:hAnsiTheme="majorHAnsi" w:cstheme="majorHAnsi"/>
        </w:rPr>
        <w:t xml:space="preserve">, </w:t>
      </w:r>
      <w:proofErr w:type="spellStart"/>
      <w:r w:rsidR="00265EDD" w:rsidRPr="00856EE5">
        <w:rPr>
          <w:rFonts w:asciiTheme="majorHAnsi" w:hAnsiTheme="majorHAnsi" w:cstheme="majorHAnsi"/>
        </w:rPr>
        <w:t>YouTube</w:t>
      </w:r>
      <w:proofErr w:type="spellEnd"/>
      <w:r w:rsidR="00265EDD">
        <w:rPr>
          <w:rFonts w:asciiTheme="majorHAnsi" w:hAnsiTheme="majorHAnsi" w:cstheme="majorHAnsi"/>
        </w:rPr>
        <w:t xml:space="preserve"> e X</w:t>
      </w:r>
      <w:r w:rsidR="00265EDD" w:rsidRPr="00856EE5">
        <w:rPr>
          <w:rFonts w:asciiTheme="majorHAnsi" w:hAnsiTheme="majorHAnsi" w:cstheme="majorHAnsi"/>
        </w:rPr>
        <w:t xml:space="preserve"> </w:t>
      </w:r>
      <w:r w:rsidRPr="00856EE5">
        <w:rPr>
          <w:rFonts w:asciiTheme="majorHAnsi" w:hAnsiTheme="majorHAnsi" w:cstheme="majorHAnsi"/>
        </w:rPr>
        <w:t>degli Edi</w:t>
      </w:r>
      <w:r w:rsidR="00265EDD">
        <w:rPr>
          <w:rFonts w:asciiTheme="majorHAnsi" w:hAnsiTheme="majorHAnsi" w:cstheme="majorHAnsi"/>
        </w:rPr>
        <w:t>tori Laterza, delle Lezioni di S</w:t>
      </w:r>
      <w:r w:rsidRPr="00856EE5">
        <w:rPr>
          <w:rFonts w:asciiTheme="majorHAnsi" w:hAnsiTheme="majorHAnsi" w:cstheme="majorHAnsi"/>
        </w:rPr>
        <w:t>toria Laterza e de</w:t>
      </w:r>
      <w:r w:rsidR="00265EDD">
        <w:rPr>
          <w:rFonts w:asciiTheme="majorHAnsi" w:hAnsiTheme="majorHAnsi" w:cstheme="majorHAnsi"/>
        </w:rPr>
        <w:t>lla Camera di Commercio di Roma (e anche il canale</w:t>
      </w:r>
      <w:r w:rsidR="00265EDD" w:rsidRPr="00265EDD">
        <w:rPr>
          <w:rFonts w:asciiTheme="majorHAnsi" w:hAnsiTheme="majorHAnsi" w:cstheme="majorHAnsi"/>
        </w:rPr>
        <w:t xml:space="preserve"> </w:t>
      </w:r>
      <w:proofErr w:type="spellStart"/>
      <w:r w:rsidR="00265EDD" w:rsidRPr="00265EDD">
        <w:rPr>
          <w:rFonts w:asciiTheme="majorHAnsi" w:hAnsiTheme="majorHAnsi" w:cstheme="majorHAnsi"/>
        </w:rPr>
        <w:t>TikTok</w:t>
      </w:r>
      <w:proofErr w:type="spellEnd"/>
      <w:r w:rsidR="00265EDD">
        <w:rPr>
          <w:rFonts w:asciiTheme="majorHAnsi" w:hAnsiTheme="majorHAnsi" w:cstheme="majorHAnsi"/>
        </w:rPr>
        <w:t xml:space="preserve"> delle Lezioni di S</w:t>
      </w:r>
      <w:r w:rsidR="00265EDD" w:rsidRPr="00856EE5">
        <w:rPr>
          <w:rFonts w:asciiTheme="majorHAnsi" w:hAnsiTheme="majorHAnsi" w:cstheme="majorHAnsi"/>
        </w:rPr>
        <w:t>toria Laterza</w:t>
      </w:r>
      <w:r w:rsidR="00265EDD">
        <w:rPr>
          <w:rFonts w:asciiTheme="majorHAnsi" w:hAnsiTheme="majorHAnsi" w:cstheme="majorHAnsi"/>
        </w:rPr>
        <w:t>).</w:t>
      </w:r>
    </w:p>
    <w:p w14:paraId="1A77BD9E" w14:textId="77777777" w:rsidR="0027528F" w:rsidRPr="00856EE5" w:rsidRDefault="0027528F" w:rsidP="0027528F">
      <w:pPr>
        <w:autoSpaceDE w:val="0"/>
        <w:autoSpaceDN w:val="0"/>
        <w:ind w:left="1134" w:right="1134"/>
        <w:jc w:val="both"/>
        <w:rPr>
          <w:rFonts w:asciiTheme="majorHAnsi" w:hAnsiTheme="majorHAnsi" w:cstheme="majorHAnsi"/>
        </w:rPr>
      </w:pPr>
    </w:p>
    <w:p w14:paraId="7EB224C5" w14:textId="77777777" w:rsidR="0027528F" w:rsidRPr="00856EE5" w:rsidRDefault="0027528F" w:rsidP="0027528F">
      <w:pPr>
        <w:autoSpaceDE w:val="0"/>
        <w:autoSpaceDN w:val="0"/>
        <w:ind w:left="1134" w:right="1134"/>
        <w:jc w:val="both"/>
        <w:rPr>
          <w:rFonts w:asciiTheme="majorHAnsi" w:hAnsiTheme="majorHAnsi" w:cstheme="majorHAnsi"/>
        </w:rPr>
      </w:pPr>
    </w:p>
    <w:p w14:paraId="2B05C5A4" w14:textId="77777777" w:rsidR="0027528F" w:rsidRPr="00856EE5" w:rsidRDefault="0027528F" w:rsidP="001E55F6">
      <w:pPr>
        <w:autoSpaceDE w:val="0"/>
        <w:autoSpaceDN w:val="0"/>
        <w:ind w:right="1134"/>
        <w:jc w:val="both"/>
        <w:rPr>
          <w:rFonts w:asciiTheme="majorHAnsi" w:hAnsiTheme="majorHAnsi" w:cstheme="majorHAnsi"/>
        </w:rPr>
      </w:pPr>
    </w:p>
    <w:p w14:paraId="00531559" w14:textId="77777777" w:rsidR="0027528F" w:rsidRDefault="0027528F" w:rsidP="0027528F">
      <w:pPr>
        <w:ind w:left="1134" w:right="1134"/>
      </w:pPr>
    </w:p>
    <w:p w14:paraId="1EC4B170" w14:textId="77777777" w:rsidR="0027528F" w:rsidRDefault="0027528F" w:rsidP="0027528F">
      <w:pPr>
        <w:ind w:left="1134" w:right="1134"/>
      </w:pPr>
    </w:p>
    <w:p w14:paraId="7AD7D66C" w14:textId="77777777" w:rsidR="0027528F" w:rsidRDefault="0027528F" w:rsidP="0027528F">
      <w:pPr>
        <w:ind w:left="1134" w:right="1134"/>
      </w:pPr>
    </w:p>
    <w:p w14:paraId="3FCAB793" w14:textId="0863BD00" w:rsidR="0027528F" w:rsidRDefault="0027528F" w:rsidP="0027528F">
      <w:pPr>
        <w:autoSpaceDE w:val="0"/>
        <w:autoSpaceDN w:val="0"/>
        <w:rPr>
          <w:rFonts w:cstheme="minorHAnsi"/>
          <w:sz w:val="20"/>
          <w:szCs w:val="20"/>
        </w:rPr>
      </w:pPr>
      <w:r w:rsidRPr="0027528F">
        <w:rPr>
          <w:rFonts w:cstheme="minorHAnsi"/>
          <w:sz w:val="20"/>
          <w:szCs w:val="20"/>
        </w:rPr>
        <w:t xml:space="preserve">                   Contatti</w:t>
      </w:r>
      <w:r>
        <w:rPr>
          <w:rFonts w:cstheme="minorHAnsi"/>
          <w:sz w:val="20"/>
          <w:szCs w:val="20"/>
        </w:rPr>
        <w:t>:</w:t>
      </w:r>
    </w:p>
    <w:p w14:paraId="177BEDF0" w14:textId="77777777" w:rsidR="0027528F" w:rsidRPr="0027528F" w:rsidRDefault="0027528F" w:rsidP="0027528F">
      <w:pPr>
        <w:autoSpaceDE w:val="0"/>
        <w:autoSpaceDN w:val="0"/>
        <w:rPr>
          <w:rFonts w:cstheme="minorHAnsi"/>
          <w:sz w:val="20"/>
          <w:szCs w:val="20"/>
        </w:rPr>
      </w:pPr>
    </w:p>
    <w:p w14:paraId="5EF14D2E" w14:textId="38244CBA" w:rsidR="0027528F" w:rsidRPr="0027528F" w:rsidRDefault="0027528F" w:rsidP="0027528F">
      <w:pPr>
        <w:shd w:val="clear" w:color="auto" w:fill="FFFFFF"/>
        <w:jc w:val="both"/>
        <w:rPr>
          <w:rFonts w:cstheme="minorHAnsi"/>
          <w:color w:val="212121"/>
          <w:sz w:val="20"/>
          <w:szCs w:val="20"/>
        </w:rPr>
      </w:pPr>
      <w:r w:rsidRPr="0027528F">
        <w:rPr>
          <w:rFonts w:cstheme="minorHAnsi"/>
          <w:b/>
          <w:bCs/>
          <w:color w:val="000000"/>
          <w:sz w:val="20"/>
          <w:szCs w:val="20"/>
        </w:rPr>
        <w:t xml:space="preserve">                   Ufficio Stampa Editori Laterza                                                                                                      </w:t>
      </w:r>
      <w:r>
        <w:rPr>
          <w:rFonts w:cstheme="minorHAnsi"/>
          <w:b/>
          <w:bCs/>
          <w:color w:val="000000"/>
          <w:sz w:val="20"/>
          <w:szCs w:val="20"/>
        </w:rPr>
        <w:t xml:space="preserve">          </w:t>
      </w:r>
      <w:r w:rsidRPr="0027528F">
        <w:rPr>
          <w:rFonts w:cstheme="minorHAnsi"/>
          <w:b/>
          <w:bCs/>
          <w:color w:val="000000"/>
          <w:sz w:val="20"/>
          <w:szCs w:val="20"/>
        </w:rPr>
        <w:t>Ufficio Stampa CCIAA Roma</w:t>
      </w:r>
    </w:p>
    <w:p w14:paraId="6A2AC230" w14:textId="63A05F5F" w:rsidR="0027528F" w:rsidRPr="0027528F" w:rsidRDefault="0027528F" w:rsidP="0027528F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27528F">
        <w:rPr>
          <w:rFonts w:cstheme="minorHAnsi"/>
          <w:color w:val="000000"/>
          <w:sz w:val="20"/>
          <w:szCs w:val="20"/>
        </w:rPr>
        <w:t xml:space="preserve">                   Manuela Paonessa                                                                                                                                     </w:t>
      </w:r>
      <w:r>
        <w:rPr>
          <w:rFonts w:cstheme="minorHAnsi"/>
          <w:color w:val="000000"/>
          <w:sz w:val="20"/>
          <w:szCs w:val="20"/>
        </w:rPr>
        <w:t xml:space="preserve">      </w:t>
      </w:r>
      <w:r w:rsidRPr="0027528F">
        <w:rPr>
          <w:rFonts w:cstheme="minorHAnsi"/>
          <w:color w:val="000000"/>
          <w:sz w:val="20"/>
          <w:szCs w:val="20"/>
        </w:rPr>
        <w:t>Massimo Piagnani</w:t>
      </w:r>
    </w:p>
    <w:p w14:paraId="05689B89" w14:textId="269B5E37" w:rsidR="0027528F" w:rsidRPr="0027528F" w:rsidRDefault="0027528F" w:rsidP="0027528F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27528F">
        <w:rPr>
          <w:rFonts w:cstheme="minorHAnsi"/>
          <w:color w:val="000000"/>
          <w:sz w:val="20"/>
          <w:szCs w:val="20"/>
        </w:rPr>
        <w:t xml:space="preserve">                   </w:t>
      </w:r>
      <w:proofErr w:type="gramStart"/>
      <w:r w:rsidRPr="0027528F">
        <w:rPr>
          <w:rFonts w:cstheme="minorHAnsi"/>
          <w:color w:val="000000"/>
          <w:sz w:val="20"/>
          <w:szCs w:val="20"/>
        </w:rPr>
        <w:t>dir</w:t>
      </w:r>
      <w:proofErr w:type="gramEnd"/>
      <w:r w:rsidRPr="0027528F">
        <w:rPr>
          <w:rFonts w:cstheme="minorHAnsi"/>
          <w:color w:val="000000"/>
          <w:sz w:val="20"/>
          <w:szCs w:val="20"/>
        </w:rPr>
        <w:t xml:space="preserve">. 0645465305                                                                                                                                         </w:t>
      </w:r>
      <w:r>
        <w:rPr>
          <w:rFonts w:cstheme="minorHAnsi"/>
          <w:color w:val="000000"/>
          <w:sz w:val="20"/>
          <w:szCs w:val="20"/>
        </w:rPr>
        <w:t xml:space="preserve">    </w:t>
      </w:r>
      <w:r w:rsidRPr="0027528F">
        <w:rPr>
          <w:rFonts w:cstheme="minorHAnsi"/>
          <w:color w:val="000000"/>
          <w:sz w:val="20"/>
          <w:szCs w:val="20"/>
        </w:rPr>
        <w:t>dir. 066781178</w:t>
      </w:r>
    </w:p>
    <w:p w14:paraId="1923800F" w14:textId="06AFF20F" w:rsidR="0027528F" w:rsidRPr="0027528F" w:rsidRDefault="0027528F" w:rsidP="0027528F">
      <w:pPr>
        <w:shd w:val="clear" w:color="auto" w:fill="FFFFFF"/>
        <w:ind w:left="708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color w:val="000000"/>
          <w:sz w:val="20"/>
          <w:szCs w:val="20"/>
        </w:rPr>
        <w:t xml:space="preserve"> </w:t>
      </w:r>
      <w:r w:rsidRPr="0027528F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27528F">
        <w:rPr>
          <w:rFonts w:cstheme="minorHAnsi"/>
          <w:color w:val="000000"/>
          <w:sz w:val="20"/>
          <w:szCs w:val="20"/>
        </w:rPr>
        <w:t>cell</w:t>
      </w:r>
      <w:proofErr w:type="spellEnd"/>
      <w:proofErr w:type="gramEnd"/>
      <w:r w:rsidRPr="0027528F">
        <w:rPr>
          <w:rFonts w:cstheme="minorHAnsi"/>
          <w:color w:val="000000"/>
          <w:sz w:val="20"/>
          <w:szCs w:val="20"/>
        </w:rPr>
        <w:t xml:space="preserve">. 3288855412                                                                                                                               </w:t>
      </w:r>
      <w:r>
        <w:rPr>
          <w:rFonts w:cstheme="minorHAnsi"/>
          <w:color w:val="000000"/>
          <w:sz w:val="20"/>
          <w:szCs w:val="20"/>
        </w:rPr>
        <w:t xml:space="preserve">             </w:t>
      </w:r>
      <w:proofErr w:type="spellStart"/>
      <w:r w:rsidRPr="0027528F">
        <w:rPr>
          <w:rFonts w:cstheme="minorHAnsi"/>
          <w:color w:val="000000"/>
          <w:sz w:val="20"/>
          <w:szCs w:val="20"/>
        </w:rPr>
        <w:t>cell</w:t>
      </w:r>
      <w:proofErr w:type="spellEnd"/>
      <w:r w:rsidRPr="0027528F">
        <w:rPr>
          <w:rFonts w:cstheme="minorHAnsi"/>
          <w:color w:val="000000"/>
          <w:sz w:val="20"/>
          <w:szCs w:val="20"/>
        </w:rPr>
        <w:t xml:space="preserve">. </w:t>
      </w:r>
      <w:r w:rsidRPr="0027528F">
        <w:rPr>
          <w:rFonts w:cstheme="minorHAnsi"/>
          <w:color w:val="000000"/>
          <w:sz w:val="20"/>
          <w:szCs w:val="20"/>
          <w:lang w:val="en-US"/>
        </w:rPr>
        <w:t>3355292383</w:t>
      </w:r>
    </w:p>
    <w:p w14:paraId="01F47627" w14:textId="63CF15D4" w:rsidR="0027528F" w:rsidRPr="0027528F" w:rsidRDefault="0027528F" w:rsidP="0027528F">
      <w:pPr>
        <w:shd w:val="clear" w:color="auto" w:fill="FFFFFF"/>
        <w:ind w:firstLine="708"/>
        <w:jc w:val="both"/>
        <w:rPr>
          <w:rStyle w:val="Collegamentoipertestuale"/>
          <w:rFonts w:cstheme="minorHAnsi"/>
          <w:color w:val="auto"/>
          <w:sz w:val="20"/>
          <w:szCs w:val="20"/>
          <w:u w:val="none"/>
          <w:lang w:val="en-US"/>
        </w:rPr>
      </w:pPr>
      <w:r w:rsidRPr="0027528F">
        <w:rPr>
          <w:rStyle w:val="Collegamentoipertestuale"/>
          <w:rFonts w:cstheme="minorHAnsi"/>
          <w:color w:val="auto"/>
          <w:sz w:val="20"/>
          <w:szCs w:val="20"/>
          <w:u w:val="none"/>
          <w:lang w:val="en-US"/>
        </w:rPr>
        <w:t xml:space="preserve"> </w:t>
      </w:r>
      <w:r>
        <w:rPr>
          <w:rStyle w:val="Collegamentoipertestuale"/>
          <w:rFonts w:cstheme="minorHAnsi"/>
          <w:color w:val="auto"/>
          <w:sz w:val="20"/>
          <w:szCs w:val="20"/>
          <w:u w:val="none"/>
          <w:lang w:val="en-US"/>
        </w:rPr>
        <w:t xml:space="preserve">  </w:t>
      </w:r>
      <w:r w:rsidRPr="0027528F">
        <w:rPr>
          <w:rStyle w:val="Collegamentoipertestuale"/>
          <w:rFonts w:cstheme="minorHAnsi"/>
          <w:color w:val="auto"/>
          <w:sz w:val="20"/>
          <w:szCs w:val="20"/>
          <w:u w:val="none"/>
          <w:lang w:val="en-US"/>
        </w:rPr>
        <w:t>paonessa@laterza.it                                                                                                                                              ufficiostampa@innovacamera.it</w:t>
      </w:r>
      <w:r w:rsidRPr="0027528F">
        <w:rPr>
          <w:rStyle w:val="Collegamentoipertestuale"/>
          <w:rFonts w:cstheme="minorHAnsi"/>
          <w:color w:val="auto"/>
          <w:sz w:val="20"/>
          <w:szCs w:val="20"/>
          <w:u w:val="none"/>
          <w:lang w:val="en-US"/>
        </w:rPr>
        <w:tab/>
      </w:r>
    </w:p>
    <w:p w14:paraId="1A655A36" w14:textId="77777777" w:rsidR="0027528F" w:rsidRPr="0027528F" w:rsidRDefault="0027528F" w:rsidP="0027528F">
      <w:pPr>
        <w:shd w:val="clear" w:color="auto" w:fill="FFFFFF"/>
        <w:jc w:val="both"/>
        <w:rPr>
          <w:rStyle w:val="Collegamentoipertestuale"/>
          <w:rFonts w:ascii="Arial" w:hAnsi="Arial" w:cs="Arial"/>
          <w:sz w:val="20"/>
          <w:szCs w:val="20"/>
          <w:lang w:val="en-US"/>
        </w:rPr>
      </w:pPr>
    </w:p>
    <w:p w14:paraId="4549EB0A" w14:textId="77777777" w:rsidR="0027528F" w:rsidRPr="0027528F" w:rsidRDefault="0027528F" w:rsidP="0027528F">
      <w:pPr>
        <w:ind w:left="1134" w:right="1134"/>
        <w:rPr>
          <w:lang w:val="en-US"/>
        </w:rPr>
      </w:pPr>
    </w:p>
    <w:sectPr w:rsidR="0027528F" w:rsidRPr="0027528F" w:rsidSect="00FB0D32">
      <w:headerReference w:type="default" r:id="rId9"/>
      <w:footerReference w:type="default" r:id="rId10"/>
      <w:pgSz w:w="11900" w:h="16840"/>
      <w:pgMar w:top="3828" w:right="701" w:bottom="212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DE3E" w14:textId="77777777" w:rsidR="007E645F" w:rsidRDefault="007E645F" w:rsidP="00FB0D32">
      <w:r>
        <w:separator/>
      </w:r>
    </w:p>
  </w:endnote>
  <w:endnote w:type="continuationSeparator" w:id="0">
    <w:p w14:paraId="6A93FA04" w14:textId="77777777" w:rsidR="007E645F" w:rsidRDefault="007E645F" w:rsidP="00F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1EA6" w14:textId="77777777" w:rsidR="00FB0D32" w:rsidRDefault="00B21CA9">
    <w:pPr>
      <w:pStyle w:val="Pidipagina"/>
    </w:pPr>
    <w:r>
      <w:rPr>
        <w:noProof/>
      </w:rPr>
      <w:drawing>
        <wp:inline distT="0" distB="0" distL="0" distR="0" wp14:anchorId="526C190F" wp14:editId="180A35C9">
          <wp:extent cx="7556500" cy="10782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F_lettera_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62084" w14:textId="77777777" w:rsidR="007E645F" w:rsidRDefault="007E645F" w:rsidP="00FB0D32">
      <w:r>
        <w:separator/>
      </w:r>
    </w:p>
  </w:footnote>
  <w:footnote w:type="continuationSeparator" w:id="0">
    <w:p w14:paraId="60DB1ABB" w14:textId="77777777" w:rsidR="007E645F" w:rsidRDefault="007E645F" w:rsidP="00FB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9F9CD" w14:textId="77777777" w:rsidR="00FB0D32" w:rsidRDefault="00CD4C7F" w:rsidP="00FB0D32">
    <w:pPr>
      <w:pStyle w:val="Intestazione"/>
    </w:pPr>
    <w:r>
      <w:rPr>
        <w:noProof/>
      </w:rPr>
      <w:drawing>
        <wp:inline distT="0" distB="0" distL="0" distR="0" wp14:anchorId="29CC7EFD" wp14:editId="25308BB3">
          <wp:extent cx="7556500" cy="21598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F_lettera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52" cy="215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66"/>
    <w:rsid w:val="001A6545"/>
    <w:rsid w:val="001E55F6"/>
    <w:rsid w:val="00265EDD"/>
    <w:rsid w:val="0027528F"/>
    <w:rsid w:val="00355E32"/>
    <w:rsid w:val="003751B1"/>
    <w:rsid w:val="003D2B46"/>
    <w:rsid w:val="0040594F"/>
    <w:rsid w:val="00434466"/>
    <w:rsid w:val="004A5174"/>
    <w:rsid w:val="004B6804"/>
    <w:rsid w:val="005865F0"/>
    <w:rsid w:val="005D136C"/>
    <w:rsid w:val="006A2321"/>
    <w:rsid w:val="006B14BA"/>
    <w:rsid w:val="006F4094"/>
    <w:rsid w:val="007019F2"/>
    <w:rsid w:val="00793A89"/>
    <w:rsid w:val="007E645F"/>
    <w:rsid w:val="00856EE5"/>
    <w:rsid w:val="00890709"/>
    <w:rsid w:val="008A421E"/>
    <w:rsid w:val="009528AD"/>
    <w:rsid w:val="009660DF"/>
    <w:rsid w:val="00B0212E"/>
    <w:rsid w:val="00B21CA9"/>
    <w:rsid w:val="00BF1A93"/>
    <w:rsid w:val="00CD4C7F"/>
    <w:rsid w:val="00D613BF"/>
    <w:rsid w:val="00EC373D"/>
    <w:rsid w:val="00FA73AF"/>
    <w:rsid w:val="00FB0D32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6E40B"/>
  <w14:defaultImageDpi w14:val="300"/>
  <w15:docId w15:val="{1174D22B-6CE5-4441-AD48-2967F9D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D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D32"/>
  </w:style>
  <w:style w:type="paragraph" w:styleId="Pidipagina">
    <w:name w:val="footer"/>
    <w:basedOn w:val="Normale"/>
    <w:link w:val="PidipaginaCarattere"/>
    <w:uiPriority w:val="99"/>
    <w:unhideWhenUsed/>
    <w:rsid w:val="00FB0D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D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D3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D3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7528F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275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storiafestiva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mastoriafestiva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%20-%20Agor&#224;%20-%20GIULIA\EDIZIONI%20IN%20CORSO\8.%20ROMA%20-%20Roma%20Storia%20Festival%20%202024\Grafica\RSF%202024_lettera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D6976A-F93C-48EA-9611-B72AC062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RSF 2024_lettera 1</Template>
  <TotalTime>258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eventi</dc:creator>
  <cp:keywords/>
  <dc:description/>
  <cp:lastModifiedBy>Manuela Paonessa - Gius. Laterza &amp; Figli SpA -</cp:lastModifiedBy>
  <cp:revision>20</cp:revision>
  <cp:lastPrinted>2024-09-03T11:14:00Z</cp:lastPrinted>
  <dcterms:created xsi:type="dcterms:W3CDTF">2024-09-03T10:20:00Z</dcterms:created>
  <dcterms:modified xsi:type="dcterms:W3CDTF">2024-09-03T16:25:00Z</dcterms:modified>
</cp:coreProperties>
</file>